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AE1" w:rsidRPr="006972B6" w:rsidRDefault="00081AE1" w:rsidP="00081AE1">
      <w:pPr>
        <w:jc w:val="center"/>
        <w:rPr>
          <w:lang w:val="et-EE"/>
        </w:rPr>
      </w:pPr>
      <w:r w:rsidRPr="006972B6">
        <w:rPr>
          <w:noProof/>
          <w:lang w:val="et-EE" w:eastAsia="et-EE"/>
        </w:rPr>
        <w:drawing>
          <wp:inline distT="0" distB="0" distL="0" distR="0" wp14:anchorId="76FCC9C1" wp14:editId="5AD4E5ED">
            <wp:extent cx="4210050" cy="2209800"/>
            <wp:effectExtent l="0" t="0" r="0" b="0"/>
            <wp:docPr id="2" name="Picture 2" descr="EL_Yhtekuuluvusfond_horisontaal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L_Yhtekuuluvusfond_horisontaal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1AE1" w:rsidRPr="006972B6" w:rsidRDefault="00081AE1" w:rsidP="00081AE1">
      <w:pPr>
        <w:jc w:val="center"/>
        <w:rPr>
          <w:rFonts w:ascii="Arial" w:hAnsi="Arial" w:cs="Arial"/>
          <w:b/>
          <w:sz w:val="28"/>
          <w:szCs w:val="28"/>
          <w:lang w:val="et-EE"/>
        </w:rPr>
      </w:pPr>
      <w:r w:rsidRPr="006972B6">
        <w:rPr>
          <w:rFonts w:ascii="Arial" w:hAnsi="Arial" w:cs="Arial"/>
          <w:b/>
          <w:sz w:val="28"/>
          <w:szCs w:val="28"/>
          <w:lang w:val="et-EE"/>
        </w:rPr>
        <w:t>Saku Vallavalitsus</w:t>
      </w:r>
    </w:p>
    <w:p w:rsidR="00081AE1" w:rsidRPr="006972B6" w:rsidRDefault="00081AE1" w:rsidP="00081AE1">
      <w:pPr>
        <w:jc w:val="center"/>
        <w:rPr>
          <w:rFonts w:ascii="Arial" w:hAnsi="Arial" w:cs="Arial"/>
          <w:b/>
          <w:sz w:val="28"/>
          <w:szCs w:val="28"/>
          <w:lang w:val="et-EE"/>
        </w:rPr>
      </w:pPr>
      <w:r w:rsidRPr="006972B6">
        <w:rPr>
          <w:rFonts w:ascii="Arial" w:hAnsi="Arial" w:cs="Arial"/>
          <w:b/>
          <w:sz w:val="28"/>
          <w:szCs w:val="28"/>
          <w:lang w:val="et-EE"/>
        </w:rPr>
        <w:t>Saku mõisapargi tiigi väljavoolu rekonstrueerimine (kalapääs)</w:t>
      </w:r>
    </w:p>
    <w:p w:rsidR="00081AE1" w:rsidRPr="006972B6" w:rsidRDefault="00081AE1" w:rsidP="00081AE1">
      <w:pPr>
        <w:jc w:val="center"/>
        <w:rPr>
          <w:sz w:val="28"/>
          <w:szCs w:val="28"/>
          <w:lang w:val="et-EE"/>
        </w:rPr>
      </w:pPr>
      <w:r w:rsidRPr="006972B6">
        <w:rPr>
          <w:rFonts w:ascii="Arial" w:hAnsi="Arial" w:cs="Arial"/>
          <w:b/>
          <w:sz w:val="28"/>
          <w:szCs w:val="28"/>
          <w:lang w:val="et-EE"/>
        </w:rPr>
        <w:t xml:space="preserve">Projekt SFOS kood 2.1.1001.11-0016 </w:t>
      </w:r>
    </w:p>
    <w:p w:rsidR="00081AE1" w:rsidRPr="006972B6" w:rsidRDefault="00081AE1" w:rsidP="00081AE1">
      <w:pPr>
        <w:jc w:val="center"/>
        <w:rPr>
          <w:sz w:val="28"/>
          <w:szCs w:val="28"/>
          <w:lang w:val="et-EE"/>
        </w:rPr>
      </w:pPr>
      <w:r w:rsidRPr="006972B6">
        <w:rPr>
          <w:rFonts w:ascii="Arial" w:hAnsi="Arial" w:cs="Arial"/>
          <w:b/>
          <w:sz w:val="28"/>
          <w:szCs w:val="28"/>
          <w:lang w:val="et-EE"/>
        </w:rPr>
        <w:t>Projekteerimis-ehitustöövõtuleping nr 2-6/109</w:t>
      </w:r>
    </w:p>
    <w:p w:rsidR="00081AE1" w:rsidRPr="006972B6" w:rsidRDefault="00081AE1" w:rsidP="00081AE1">
      <w:pPr>
        <w:rPr>
          <w:sz w:val="28"/>
          <w:szCs w:val="28"/>
          <w:lang w:val="et-EE"/>
        </w:rPr>
      </w:pPr>
    </w:p>
    <w:p w:rsidR="00081AE1" w:rsidRPr="006972B6" w:rsidRDefault="00081AE1" w:rsidP="00081AE1">
      <w:pPr>
        <w:jc w:val="center"/>
        <w:rPr>
          <w:rFonts w:ascii="Arial" w:hAnsi="Arial" w:cs="Arial"/>
          <w:b/>
          <w:sz w:val="28"/>
          <w:szCs w:val="28"/>
          <w:lang w:val="et-EE"/>
        </w:rPr>
      </w:pPr>
      <w:r w:rsidRPr="006972B6">
        <w:rPr>
          <w:rFonts w:ascii="Arial" w:hAnsi="Arial" w:cs="Arial"/>
          <w:b/>
          <w:sz w:val="28"/>
          <w:szCs w:val="28"/>
          <w:lang w:val="et-EE"/>
        </w:rPr>
        <w:t xml:space="preserve">Ekspertarvamus </w:t>
      </w:r>
    </w:p>
    <w:p w:rsidR="00081AE1" w:rsidRPr="006972B6" w:rsidRDefault="00081AE1" w:rsidP="00081AE1">
      <w:pPr>
        <w:jc w:val="center"/>
        <w:rPr>
          <w:rFonts w:ascii="Arial" w:hAnsi="Arial" w:cs="Arial"/>
          <w:b/>
          <w:sz w:val="28"/>
          <w:szCs w:val="28"/>
          <w:lang w:val="et-EE"/>
        </w:rPr>
      </w:pPr>
    </w:p>
    <w:p w:rsidR="00081AE1" w:rsidRPr="006972B6" w:rsidRDefault="00081AE1" w:rsidP="00081AE1">
      <w:pPr>
        <w:jc w:val="center"/>
        <w:rPr>
          <w:rFonts w:ascii="Arial" w:hAnsi="Arial" w:cs="Arial"/>
          <w:b/>
          <w:sz w:val="28"/>
          <w:szCs w:val="28"/>
          <w:lang w:val="et-EE"/>
        </w:rPr>
      </w:pPr>
    </w:p>
    <w:p w:rsidR="00081AE1" w:rsidRPr="006972B6" w:rsidRDefault="00081AE1" w:rsidP="00081AE1">
      <w:pPr>
        <w:jc w:val="center"/>
        <w:rPr>
          <w:rFonts w:ascii="Arial" w:hAnsi="Arial" w:cs="Arial"/>
          <w:b/>
          <w:sz w:val="28"/>
          <w:szCs w:val="28"/>
          <w:lang w:val="et-EE"/>
        </w:rPr>
      </w:pPr>
    </w:p>
    <w:p w:rsidR="00081AE1" w:rsidRPr="006972B6" w:rsidRDefault="00081AE1" w:rsidP="00081AE1">
      <w:pPr>
        <w:jc w:val="center"/>
        <w:rPr>
          <w:rFonts w:ascii="Arial" w:hAnsi="Arial" w:cs="Arial"/>
          <w:b/>
          <w:sz w:val="28"/>
          <w:szCs w:val="28"/>
          <w:lang w:val="et-EE"/>
        </w:rPr>
      </w:pPr>
      <w:r w:rsidRPr="006972B6">
        <w:rPr>
          <w:rFonts w:ascii="Arial" w:hAnsi="Arial" w:cs="Arial"/>
          <w:b/>
          <w:sz w:val="28"/>
          <w:szCs w:val="28"/>
          <w:lang w:val="et-EE"/>
        </w:rPr>
        <w:t>Saku mõisapargi tiigi väljavoolu rekonstrueerimine (kalapääs)</w:t>
      </w:r>
    </w:p>
    <w:p w:rsidR="00081AE1" w:rsidRPr="006972B6" w:rsidRDefault="00081AE1" w:rsidP="00081AE1">
      <w:pPr>
        <w:jc w:val="center"/>
        <w:rPr>
          <w:rFonts w:ascii="Arial" w:hAnsi="Arial" w:cs="Arial"/>
          <w:b/>
          <w:sz w:val="28"/>
          <w:szCs w:val="28"/>
          <w:lang w:val="et-EE"/>
        </w:rPr>
      </w:pPr>
      <w:r w:rsidRPr="006972B6">
        <w:rPr>
          <w:rFonts w:ascii="Arial" w:hAnsi="Arial" w:cs="Arial"/>
          <w:b/>
          <w:sz w:val="28"/>
          <w:szCs w:val="28"/>
          <w:lang w:val="et-EE"/>
        </w:rPr>
        <w:t>projekteerimis-ehitustööd</w:t>
      </w:r>
    </w:p>
    <w:p w:rsidR="00081AE1" w:rsidRPr="006972B6" w:rsidRDefault="00081AE1" w:rsidP="00081AE1">
      <w:pPr>
        <w:ind w:right="-540"/>
        <w:jc w:val="center"/>
        <w:rPr>
          <w:sz w:val="28"/>
          <w:szCs w:val="28"/>
          <w:lang w:val="et-EE"/>
        </w:rPr>
      </w:pPr>
    </w:p>
    <w:p w:rsidR="00081AE1" w:rsidRPr="006972B6" w:rsidRDefault="00081AE1" w:rsidP="00081AE1">
      <w:pPr>
        <w:ind w:right="-540"/>
        <w:jc w:val="center"/>
        <w:rPr>
          <w:sz w:val="28"/>
          <w:szCs w:val="28"/>
          <w:lang w:val="et-EE"/>
        </w:rPr>
      </w:pPr>
    </w:p>
    <w:p w:rsidR="00081AE1" w:rsidRPr="006972B6" w:rsidRDefault="00081AE1" w:rsidP="00081AE1">
      <w:pPr>
        <w:ind w:right="-540"/>
        <w:jc w:val="center"/>
        <w:rPr>
          <w:sz w:val="28"/>
          <w:szCs w:val="28"/>
          <w:lang w:val="et-EE"/>
        </w:rPr>
      </w:pPr>
      <w:r w:rsidRPr="006972B6">
        <w:rPr>
          <w:sz w:val="28"/>
          <w:szCs w:val="28"/>
          <w:lang w:val="et-EE"/>
        </w:rPr>
        <w:t>Koostas: Martin Kesler</w:t>
      </w:r>
    </w:p>
    <w:p w:rsidR="00081AE1" w:rsidRPr="006972B6" w:rsidRDefault="00081AE1" w:rsidP="00081AE1">
      <w:pPr>
        <w:ind w:right="-540"/>
        <w:jc w:val="center"/>
        <w:rPr>
          <w:sz w:val="28"/>
          <w:szCs w:val="28"/>
          <w:lang w:val="et-EE"/>
        </w:rPr>
      </w:pPr>
      <w:r w:rsidRPr="006972B6">
        <w:rPr>
          <w:sz w:val="28"/>
          <w:szCs w:val="28"/>
          <w:lang w:val="et-EE"/>
        </w:rPr>
        <w:t>2013.a</w:t>
      </w:r>
    </w:p>
    <w:p w:rsidR="00081AE1" w:rsidRPr="006972B6" w:rsidRDefault="00081AE1" w:rsidP="00081AE1">
      <w:pPr>
        <w:ind w:right="-540"/>
        <w:jc w:val="center"/>
        <w:rPr>
          <w:sz w:val="28"/>
          <w:szCs w:val="28"/>
          <w:lang w:val="et-EE"/>
        </w:rPr>
      </w:pPr>
    </w:p>
    <w:p w:rsidR="00081AE1" w:rsidRPr="006972B6" w:rsidRDefault="00081AE1" w:rsidP="00081AE1">
      <w:pPr>
        <w:ind w:right="-540"/>
        <w:jc w:val="center"/>
        <w:rPr>
          <w:b/>
          <w:sz w:val="28"/>
          <w:szCs w:val="28"/>
          <w:lang w:val="et-EE"/>
        </w:rPr>
      </w:pPr>
    </w:p>
    <w:p w:rsidR="00081AE1" w:rsidRPr="006972B6" w:rsidRDefault="00081AE1" w:rsidP="00081AE1">
      <w:pPr>
        <w:ind w:right="-540"/>
        <w:rPr>
          <w:b/>
          <w:sz w:val="28"/>
          <w:szCs w:val="28"/>
          <w:lang w:val="et-EE"/>
        </w:rPr>
      </w:pPr>
    </w:p>
    <w:p w:rsidR="00751242" w:rsidRPr="006972B6" w:rsidRDefault="00751242">
      <w:pPr>
        <w:rPr>
          <w:rFonts w:ascii="Arial" w:hAnsi="Arial" w:cs="Arial"/>
          <w:lang w:val="et-EE"/>
        </w:rPr>
      </w:pPr>
      <w:r w:rsidRPr="006972B6">
        <w:rPr>
          <w:rFonts w:ascii="Arial" w:hAnsi="Arial" w:cs="Arial"/>
          <w:b/>
          <w:lang w:val="et-EE"/>
        </w:rPr>
        <w:lastRenderedPageBreak/>
        <w:t>Kalapääsu kirjeldus</w:t>
      </w:r>
      <w:r w:rsidRPr="006972B6">
        <w:rPr>
          <w:rFonts w:ascii="Arial" w:hAnsi="Arial" w:cs="Arial"/>
          <w:lang w:val="et-EE"/>
        </w:rPr>
        <w:t>.</w:t>
      </w:r>
    </w:p>
    <w:p w:rsidR="00751242" w:rsidRPr="006972B6" w:rsidRDefault="00276152" w:rsidP="006972B6">
      <w:pPr>
        <w:jc w:val="both"/>
        <w:rPr>
          <w:rFonts w:ascii="Arial" w:hAnsi="Arial" w:cs="Arial"/>
          <w:lang w:val="et-EE"/>
        </w:rPr>
      </w:pPr>
      <w:r w:rsidRPr="006972B6">
        <w:rPr>
          <w:rFonts w:ascii="Arial" w:hAnsi="Arial" w:cs="Arial"/>
          <w:lang w:val="et-EE"/>
        </w:rPr>
        <w:t>Rajatav Saku mõisatiigi kal</w:t>
      </w:r>
      <w:r w:rsidR="006972B6" w:rsidRPr="006972B6">
        <w:rPr>
          <w:rFonts w:ascii="Arial" w:hAnsi="Arial" w:cs="Arial"/>
          <w:lang w:val="et-EE"/>
        </w:rPr>
        <w:t xml:space="preserve">apääs-regulaator asub Vääna </w:t>
      </w:r>
      <w:r w:rsidRPr="006972B6">
        <w:rPr>
          <w:rFonts w:ascii="Arial" w:hAnsi="Arial" w:cs="Arial"/>
          <w:lang w:val="et-EE"/>
        </w:rPr>
        <w:t xml:space="preserve"> jõe suudmest 44 km kaugusel ja </w:t>
      </w:r>
    </w:p>
    <w:p w:rsidR="00276152" w:rsidRPr="006972B6" w:rsidRDefault="00276152" w:rsidP="006972B6">
      <w:pPr>
        <w:jc w:val="both"/>
        <w:rPr>
          <w:rFonts w:ascii="Arial" w:hAnsi="Arial" w:cs="Arial"/>
          <w:lang w:val="et-EE"/>
        </w:rPr>
      </w:pPr>
      <w:r w:rsidRPr="006972B6">
        <w:rPr>
          <w:rFonts w:ascii="Arial" w:hAnsi="Arial" w:cs="Arial"/>
          <w:lang w:val="et-EE"/>
        </w:rPr>
        <w:t xml:space="preserve">vesikonna pindala on selles punktis 126 km². </w:t>
      </w:r>
    </w:p>
    <w:p w:rsidR="00276152" w:rsidRPr="006972B6" w:rsidRDefault="00276152" w:rsidP="006972B6">
      <w:pPr>
        <w:spacing w:line="360" w:lineRule="auto"/>
        <w:contextualSpacing/>
        <w:jc w:val="both"/>
        <w:rPr>
          <w:rFonts w:ascii="Arial" w:hAnsi="Arial" w:cs="Arial"/>
          <w:lang w:val="et-EE"/>
        </w:rPr>
      </w:pPr>
      <w:r w:rsidRPr="006972B6">
        <w:rPr>
          <w:rFonts w:ascii="Arial" w:hAnsi="Arial" w:cs="Arial"/>
          <w:lang w:val="et-EE"/>
        </w:rPr>
        <w:tab/>
        <w:t>Kalarambi pealmiseks kihiks</w:t>
      </w:r>
      <w:r w:rsidR="00FA5F58" w:rsidRPr="006972B6">
        <w:rPr>
          <w:rFonts w:ascii="Arial" w:hAnsi="Arial" w:cs="Arial"/>
          <w:lang w:val="et-EE"/>
        </w:rPr>
        <w:t xml:space="preserve"> on</w:t>
      </w:r>
      <w:r w:rsidRPr="006972B6">
        <w:rPr>
          <w:rFonts w:ascii="Arial" w:hAnsi="Arial" w:cs="Arial"/>
          <w:lang w:val="et-EE"/>
        </w:rPr>
        <w:t xml:space="preserve"> kasuta</w:t>
      </w:r>
      <w:r w:rsidR="00FA5F58" w:rsidRPr="006972B6">
        <w:rPr>
          <w:rFonts w:ascii="Arial" w:hAnsi="Arial" w:cs="Arial"/>
          <w:lang w:val="et-EE"/>
        </w:rPr>
        <w:t xml:space="preserve">tud </w:t>
      </w:r>
      <w:r w:rsidRPr="006972B6">
        <w:rPr>
          <w:rFonts w:ascii="Arial" w:hAnsi="Arial" w:cs="Arial"/>
          <w:lang w:val="et-EE"/>
        </w:rPr>
        <w:t xml:space="preserve"> 300-400 mm läbimõõduga laotud maakive, mille sisse</w:t>
      </w:r>
      <w:r w:rsidR="00FA5F58" w:rsidRPr="006972B6">
        <w:rPr>
          <w:rFonts w:ascii="Arial" w:hAnsi="Arial" w:cs="Arial"/>
          <w:lang w:val="et-EE"/>
        </w:rPr>
        <w:t xml:space="preserve"> on</w:t>
      </w:r>
      <w:r w:rsidRPr="006972B6">
        <w:rPr>
          <w:rFonts w:ascii="Arial" w:hAnsi="Arial" w:cs="Arial"/>
          <w:lang w:val="et-EE"/>
        </w:rPr>
        <w:t xml:space="preserve"> paiguta</w:t>
      </w:r>
      <w:r w:rsidR="00FA5F58" w:rsidRPr="006972B6">
        <w:rPr>
          <w:rFonts w:ascii="Arial" w:hAnsi="Arial" w:cs="Arial"/>
          <w:lang w:val="et-EE"/>
        </w:rPr>
        <w:t>tud</w:t>
      </w:r>
      <w:r w:rsidRPr="006972B6">
        <w:rPr>
          <w:rFonts w:ascii="Arial" w:hAnsi="Arial" w:cs="Arial"/>
          <w:lang w:val="et-EE"/>
        </w:rPr>
        <w:t xml:space="preserve"> 600-800 mm läbimõõduga maakivid</w:t>
      </w:r>
      <w:r w:rsidR="00615591" w:rsidRPr="006972B6">
        <w:rPr>
          <w:rFonts w:ascii="Arial" w:hAnsi="Arial" w:cs="Arial"/>
          <w:lang w:val="et-EE"/>
        </w:rPr>
        <w:t>.</w:t>
      </w:r>
      <w:r w:rsidRPr="006972B6">
        <w:rPr>
          <w:rFonts w:ascii="Arial" w:hAnsi="Arial" w:cs="Arial"/>
          <w:lang w:val="et-EE"/>
        </w:rPr>
        <w:t xml:space="preserve"> Maakivide</w:t>
      </w:r>
      <w:r w:rsidR="006972B6" w:rsidRPr="006972B6">
        <w:rPr>
          <w:rFonts w:ascii="Arial" w:hAnsi="Arial" w:cs="Arial"/>
          <w:lang w:val="et-EE"/>
        </w:rPr>
        <w:t xml:space="preserve"> </w:t>
      </w:r>
      <w:r w:rsidRPr="006972B6">
        <w:rPr>
          <w:rFonts w:ascii="Arial" w:hAnsi="Arial" w:cs="Arial"/>
          <w:lang w:val="et-EE"/>
        </w:rPr>
        <w:t xml:space="preserve">vahelised tühemikud </w:t>
      </w:r>
      <w:r w:rsidR="00FA5F58" w:rsidRPr="006972B6">
        <w:rPr>
          <w:rFonts w:ascii="Arial" w:hAnsi="Arial" w:cs="Arial"/>
          <w:lang w:val="et-EE"/>
        </w:rPr>
        <w:t xml:space="preserve">on </w:t>
      </w:r>
      <w:r w:rsidRPr="006972B6">
        <w:rPr>
          <w:rFonts w:ascii="Arial" w:hAnsi="Arial" w:cs="Arial"/>
          <w:lang w:val="et-EE"/>
        </w:rPr>
        <w:t>täide</w:t>
      </w:r>
      <w:r w:rsidR="00FA5F58" w:rsidRPr="006972B6">
        <w:rPr>
          <w:rFonts w:ascii="Arial" w:hAnsi="Arial" w:cs="Arial"/>
          <w:lang w:val="et-EE"/>
        </w:rPr>
        <w:t xml:space="preserve">tud </w:t>
      </w:r>
      <w:r w:rsidRPr="006972B6">
        <w:rPr>
          <w:rFonts w:ascii="Arial" w:hAnsi="Arial" w:cs="Arial"/>
          <w:lang w:val="et-EE"/>
        </w:rPr>
        <w:t xml:space="preserve"> loodusliku ümarkruusa ja veerisega. Alumiseks kihiks on looduslik pinnas. Loodusliku pinnase ning maakivitäite vahele </w:t>
      </w:r>
      <w:r w:rsidR="00FA5F58" w:rsidRPr="006972B6">
        <w:rPr>
          <w:rFonts w:ascii="Arial" w:hAnsi="Arial" w:cs="Arial"/>
          <w:lang w:val="et-EE"/>
        </w:rPr>
        <w:t>on</w:t>
      </w:r>
      <w:r w:rsidRPr="006972B6">
        <w:rPr>
          <w:rFonts w:ascii="Arial" w:hAnsi="Arial" w:cs="Arial"/>
          <w:lang w:val="et-EE"/>
        </w:rPr>
        <w:t xml:space="preserve"> paiguta</w:t>
      </w:r>
      <w:r w:rsidR="00FA5F58" w:rsidRPr="006972B6">
        <w:rPr>
          <w:rFonts w:ascii="Arial" w:hAnsi="Arial" w:cs="Arial"/>
          <w:lang w:val="et-EE"/>
        </w:rPr>
        <w:t xml:space="preserve">tud </w:t>
      </w:r>
      <w:r w:rsidRPr="006972B6">
        <w:rPr>
          <w:rFonts w:ascii="Arial" w:hAnsi="Arial" w:cs="Arial"/>
          <w:lang w:val="et-EE"/>
        </w:rPr>
        <w:t xml:space="preserve"> I</w:t>
      </w:r>
      <w:r w:rsidR="00FA5F58" w:rsidRPr="006972B6">
        <w:rPr>
          <w:rFonts w:ascii="Arial" w:hAnsi="Arial" w:cs="Arial"/>
          <w:lang w:val="et-EE"/>
        </w:rPr>
        <w:t>V</w:t>
      </w:r>
      <w:r w:rsidRPr="006972B6">
        <w:rPr>
          <w:rFonts w:ascii="Arial" w:hAnsi="Arial" w:cs="Arial"/>
          <w:lang w:val="et-EE"/>
        </w:rPr>
        <w:t xml:space="preserve">-klassi geotekstiil. </w:t>
      </w:r>
    </w:p>
    <w:p w:rsidR="00FA5F58" w:rsidRPr="006972B6" w:rsidRDefault="00FA5F58" w:rsidP="006972B6">
      <w:pPr>
        <w:spacing w:line="360" w:lineRule="auto"/>
        <w:jc w:val="both"/>
        <w:rPr>
          <w:rFonts w:ascii="Arial" w:hAnsi="Arial" w:cs="Arial"/>
          <w:lang w:val="et-EE"/>
        </w:rPr>
      </w:pPr>
      <w:r w:rsidRPr="006972B6">
        <w:rPr>
          <w:rFonts w:ascii="Arial" w:hAnsi="Arial" w:cs="Arial"/>
          <w:lang w:val="et-EE"/>
        </w:rPr>
        <w:t>Tühjenduslasu t</w:t>
      </w:r>
      <w:r w:rsidR="00276152" w:rsidRPr="006972B6">
        <w:rPr>
          <w:rFonts w:ascii="Arial" w:hAnsi="Arial" w:cs="Arial"/>
          <w:lang w:val="et-EE"/>
        </w:rPr>
        <w:t>orustiku 18,4 m-pikkune osa jääb kalapääsu sisse</w:t>
      </w:r>
      <w:r w:rsidRPr="006972B6">
        <w:rPr>
          <w:rFonts w:ascii="Arial" w:hAnsi="Arial" w:cs="Arial"/>
          <w:lang w:val="et-EE"/>
        </w:rPr>
        <w:t>.</w:t>
      </w:r>
      <w:r w:rsidR="00276152" w:rsidRPr="006972B6">
        <w:rPr>
          <w:rFonts w:ascii="Arial" w:hAnsi="Arial" w:cs="Arial"/>
          <w:lang w:val="et-EE"/>
        </w:rPr>
        <w:t xml:space="preserve"> </w:t>
      </w:r>
    </w:p>
    <w:p w:rsidR="00615591" w:rsidRPr="006972B6" w:rsidRDefault="00276152" w:rsidP="006972B6">
      <w:pPr>
        <w:spacing w:line="360" w:lineRule="auto"/>
        <w:jc w:val="both"/>
        <w:rPr>
          <w:rFonts w:ascii="Arial" w:hAnsi="Arial" w:cs="Arial"/>
          <w:lang w:val="et-EE"/>
        </w:rPr>
      </w:pPr>
      <w:r w:rsidRPr="006972B6">
        <w:rPr>
          <w:rFonts w:ascii="Arial" w:hAnsi="Arial" w:cs="Arial"/>
          <w:lang w:val="et-EE"/>
        </w:rPr>
        <w:t xml:space="preserve">Kalapääsu 4 m-laiune, reguleeritava ülevooluga osa on kaldega 1:60 (1,7 %) ning 2,38 m-laiune osa kaldega 1:35 (2,9 %). Ülevoolust ca 18 m kaugusel jätkub kalaramp kogu laiuses </w:t>
      </w:r>
      <w:r w:rsidR="00615591" w:rsidRPr="006972B6">
        <w:rPr>
          <w:rFonts w:ascii="Arial" w:hAnsi="Arial" w:cs="Arial"/>
          <w:lang w:val="et-EE"/>
        </w:rPr>
        <w:t>Rajatisealune pind – 180 m²</w:t>
      </w:r>
    </w:p>
    <w:p w:rsidR="00615591" w:rsidRPr="006972B6" w:rsidRDefault="00615591" w:rsidP="006972B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t-EE"/>
        </w:rPr>
      </w:pPr>
      <w:r w:rsidRPr="006972B6">
        <w:rPr>
          <w:rFonts w:ascii="Arial" w:hAnsi="Arial" w:cs="Arial"/>
          <w:lang w:val="et-EE"/>
        </w:rPr>
        <w:t>Kõrgus – 3,5 m</w:t>
      </w:r>
    </w:p>
    <w:p w:rsidR="00615591" w:rsidRPr="006972B6" w:rsidRDefault="00615591" w:rsidP="006972B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t-EE"/>
        </w:rPr>
      </w:pPr>
      <w:r w:rsidRPr="006972B6">
        <w:rPr>
          <w:rFonts w:ascii="Arial" w:hAnsi="Arial" w:cs="Arial"/>
          <w:lang w:val="et-EE"/>
        </w:rPr>
        <w:t>Pikkus – 25 m</w:t>
      </w:r>
    </w:p>
    <w:p w:rsidR="00615591" w:rsidRPr="006972B6" w:rsidRDefault="00615591" w:rsidP="006972B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t-EE"/>
        </w:rPr>
      </w:pPr>
      <w:r w:rsidRPr="006972B6">
        <w:rPr>
          <w:rFonts w:ascii="Arial" w:hAnsi="Arial" w:cs="Arial"/>
          <w:lang w:val="et-EE"/>
        </w:rPr>
        <w:t>Laius – 14 m</w:t>
      </w:r>
    </w:p>
    <w:p w:rsidR="00615591" w:rsidRPr="006972B6" w:rsidRDefault="00615591" w:rsidP="006972B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t-EE"/>
        </w:rPr>
      </w:pPr>
      <w:r w:rsidRPr="006972B6">
        <w:rPr>
          <w:rFonts w:ascii="Arial" w:hAnsi="Arial" w:cs="Arial"/>
          <w:lang w:val="et-EE"/>
        </w:rPr>
        <w:t>Maht – 85 m³</w:t>
      </w:r>
    </w:p>
    <w:p w:rsidR="00615591" w:rsidRPr="006972B6" w:rsidRDefault="00615591" w:rsidP="006972B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t-EE"/>
        </w:rPr>
      </w:pPr>
      <w:r w:rsidRPr="006972B6">
        <w:rPr>
          <w:rFonts w:ascii="Arial" w:hAnsi="Arial" w:cs="Arial"/>
          <w:lang w:val="et-EE"/>
        </w:rPr>
        <w:t>Jäigastavate- ja piirdekonstruktsioonide materjal – Betoon C30/37 KK4</w:t>
      </w:r>
    </w:p>
    <w:p w:rsidR="00615591" w:rsidRPr="006972B6" w:rsidRDefault="00615591" w:rsidP="006972B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t-EE"/>
        </w:rPr>
      </w:pPr>
      <w:r w:rsidRPr="006972B6">
        <w:rPr>
          <w:rFonts w:ascii="Arial" w:hAnsi="Arial" w:cs="Arial"/>
          <w:lang w:val="et-EE"/>
        </w:rPr>
        <w:t>Teenindussilla materjal – Kuumtsingitud teras S235</w:t>
      </w:r>
    </w:p>
    <w:p w:rsidR="00615591" w:rsidRPr="006972B6" w:rsidRDefault="00615591" w:rsidP="006972B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t-EE"/>
        </w:rPr>
      </w:pPr>
      <w:r w:rsidRPr="006972B6">
        <w:rPr>
          <w:rFonts w:ascii="Arial" w:hAnsi="Arial" w:cs="Arial"/>
          <w:lang w:val="et-EE"/>
        </w:rPr>
        <w:t>Elektri liik – Vahelduvvool</w:t>
      </w:r>
    </w:p>
    <w:p w:rsidR="00615591" w:rsidRPr="006972B6" w:rsidRDefault="00615591" w:rsidP="006972B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t-EE"/>
        </w:rPr>
      </w:pPr>
      <w:r w:rsidRPr="006972B6">
        <w:rPr>
          <w:rFonts w:ascii="Arial" w:hAnsi="Arial" w:cs="Arial"/>
          <w:lang w:val="et-EE"/>
        </w:rPr>
        <w:t>Reguleeritava osa lang - 1:60 (1,7 %)</w:t>
      </w:r>
    </w:p>
    <w:p w:rsidR="004F3C8C" w:rsidRPr="006972B6" w:rsidRDefault="00615591" w:rsidP="006972B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t-EE"/>
        </w:rPr>
      </w:pPr>
      <w:r w:rsidRPr="006972B6">
        <w:rPr>
          <w:rFonts w:ascii="Arial" w:hAnsi="Arial" w:cs="Arial"/>
          <w:lang w:val="et-EE"/>
        </w:rPr>
        <w:t>Reguleerimata osa lang – 1:35 (2,9 %)</w:t>
      </w:r>
    </w:p>
    <w:p w:rsidR="004F3C8C" w:rsidRPr="006972B6" w:rsidRDefault="004F3C8C" w:rsidP="006972B6">
      <w:pPr>
        <w:jc w:val="both"/>
        <w:rPr>
          <w:rFonts w:ascii="Arial" w:hAnsi="Arial" w:cs="Arial"/>
          <w:b/>
          <w:bCs/>
          <w:lang w:val="et-EE"/>
        </w:rPr>
      </w:pPr>
      <w:r w:rsidRPr="006972B6">
        <w:rPr>
          <w:rFonts w:ascii="Arial" w:hAnsi="Arial" w:cs="Arial"/>
          <w:b/>
          <w:bCs/>
          <w:lang w:val="et-EE"/>
        </w:rPr>
        <w:t>Hinnang rajatud kalapääsule</w:t>
      </w:r>
    </w:p>
    <w:p w:rsidR="004F3C8C" w:rsidRPr="006972B6" w:rsidRDefault="004F3C8C" w:rsidP="006972B6">
      <w:pPr>
        <w:jc w:val="both"/>
        <w:rPr>
          <w:rFonts w:ascii="Arial" w:hAnsi="Arial" w:cs="Arial"/>
          <w:lang w:val="et-EE"/>
        </w:rPr>
      </w:pPr>
      <w:r w:rsidRPr="006972B6">
        <w:rPr>
          <w:rFonts w:ascii="Arial" w:hAnsi="Arial" w:cs="Arial"/>
          <w:lang w:val="et-EE"/>
        </w:rPr>
        <w:t xml:space="preserve">Läbiviidud ehitustööde üldine kvaliteet on hea. Järgitud on täpselt projektlahendust, seda nii oluliste näitajate kui ka vähem oluliste detailide puhul. </w:t>
      </w:r>
    </w:p>
    <w:p w:rsidR="004F3C8C" w:rsidRPr="006972B6" w:rsidRDefault="004F3C8C" w:rsidP="006972B6">
      <w:pPr>
        <w:jc w:val="both"/>
        <w:rPr>
          <w:rFonts w:ascii="Arial" w:hAnsi="Arial" w:cs="Arial"/>
          <w:lang w:val="et-EE"/>
        </w:rPr>
      </w:pPr>
      <w:r w:rsidRPr="006972B6">
        <w:rPr>
          <w:rFonts w:ascii="Arial" w:hAnsi="Arial" w:cs="Arial"/>
          <w:lang w:val="et-EE"/>
        </w:rPr>
        <w:t xml:space="preserve">Põhjalang pikki kalapääsu on suhteliselt ühtlane, kiviläbivoolude koguarv ja paiknemine vastavad täpselt projektlahendusele, kalapääsu rajamiseks kasutatud  materjalid on sobivad ning vastavad projektlahendusele. </w:t>
      </w:r>
    </w:p>
    <w:p w:rsidR="004F3C8C" w:rsidRPr="00AE14A7" w:rsidRDefault="004F3C8C" w:rsidP="006972B6">
      <w:pPr>
        <w:jc w:val="both"/>
        <w:rPr>
          <w:rFonts w:ascii="Arial" w:hAnsi="Arial" w:cs="Arial"/>
          <w:lang w:val="et-EE"/>
        </w:rPr>
      </w:pPr>
      <w:r w:rsidRPr="006972B6">
        <w:rPr>
          <w:rFonts w:ascii="Arial" w:hAnsi="Arial" w:cs="Arial"/>
          <w:lang w:val="et-EE"/>
        </w:rPr>
        <w:t xml:space="preserve">Visuaalse hinnangu järgi on kalapääs probleemideta  läbitav kõigile Vääna jões esinevatele tüübispetsiifilistele </w:t>
      </w:r>
      <w:bookmarkStart w:id="0" w:name="_GoBack"/>
      <w:bookmarkEnd w:id="0"/>
      <w:r w:rsidRPr="00AE14A7">
        <w:rPr>
          <w:rFonts w:ascii="Arial" w:hAnsi="Arial" w:cs="Arial"/>
          <w:lang w:val="et-EE"/>
        </w:rPr>
        <w:t>kalaliikidele (ojasilm, jõesil</w:t>
      </w:r>
      <w:r w:rsidR="00AE14A7" w:rsidRPr="00AE14A7">
        <w:rPr>
          <w:rFonts w:ascii="Arial" w:hAnsi="Arial" w:cs="Arial"/>
          <w:lang w:val="et-EE"/>
        </w:rPr>
        <w:t>m, forell</w:t>
      </w:r>
      <w:r w:rsidRPr="00AE14A7">
        <w:rPr>
          <w:rFonts w:ascii="Arial" w:hAnsi="Arial" w:cs="Arial"/>
          <w:lang w:val="et-EE"/>
        </w:rPr>
        <w:t>, haug, särg, teib, rünt, viidikas,trulling, luts, võldas). Mitmele reofiilsele liigile (forelli noorjärgud, trulling, luts, võldas) on kalapääs sobivaks elupaigaks, forellile, jõe- ja ojasilmule ka sigimispaigaks.</w:t>
      </w:r>
    </w:p>
    <w:p w:rsidR="004F3C8C" w:rsidRPr="006972B6" w:rsidRDefault="004F3C8C" w:rsidP="006972B6">
      <w:pPr>
        <w:jc w:val="both"/>
        <w:rPr>
          <w:rFonts w:ascii="Arial" w:hAnsi="Arial" w:cs="Arial"/>
          <w:lang w:val="et-EE"/>
        </w:rPr>
      </w:pPr>
      <w:r w:rsidRPr="00AE14A7">
        <w:rPr>
          <w:rFonts w:ascii="Arial" w:hAnsi="Arial" w:cs="Arial"/>
          <w:lang w:val="et-EE"/>
        </w:rPr>
        <w:t xml:space="preserve"> Kalapääsu leidmine ning motivatsioon pääsu sisenemiseks ei tohiks ühegi kalaliigi jaoks olla probleemiks</w:t>
      </w:r>
      <w:r w:rsidR="00AE14A7" w:rsidRPr="00AE14A7">
        <w:rPr>
          <w:rFonts w:ascii="Arial" w:hAnsi="Arial" w:cs="Arial"/>
          <w:lang w:val="et-EE"/>
        </w:rPr>
        <w:t>,</w:t>
      </w:r>
      <w:r w:rsidR="00342BFC" w:rsidRPr="00AE14A7">
        <w:rPr>
          <w:rFonts w:ascii="Arial" w:hAnsi="Arial" w:cs="Arial"/>
          <w:lang w:val="et-EE"/>
        </w:rPr>
        <w:t xml:space="preserve"> sest vett jõest eemale ei juhita ning pääsu põhi on kujundatud loodusliku kärestiku sarnaseks</w:t>
      </w:r>
      <w:r w:rsidRPr="00AE14A7">
        <w:rPr>
          <w:rFonts w:ascii="Arial" w:hAnsi="Arial" w:cs="Arial"/>
          <w:lang w:val="et-EE"/>
        </w:rPr>
        <w:t>.</w:t>
      </w:r>
      <w:r w:rsidRPr="006972B6">
        <w:rPr>
          <w:rFonts w:ascii="Arial" w:hAnsi="Arial" w:cs="Arial"/>
          <w:lang w:val="et-EE"/>
        </w:rPr>
        <w:t xml:space="preserve"> </w:t>
      </w:r>
    </w:p>
    <w:p w:rsidR="004F3C8C" w:rsidRPr="006972B6" w:rsidRDefault="004F3C8C" w:rsidP="006972B6">
      <w:pPr>
        <w:jc w:val="both"/>
        <w:rPr>
          <w:rFonts w:ascii="Arial" w:hAnsi="Arial" w:cs="Arial"/>
          <w:lang w:val="et-EE"/>
        </w:rPr>
      </w:pPr>
      <w:r w:rsidRPr="006972B6">
        <w:rPr>
          <w:rFonts w:ascii="Arial" w:hAnsi="Arial" w:cs="Arial"/>
          <w:lang w:val="et-EE"/>
        </w:rPr>
        <w:t>Veekogu seisundi edasiseks parandamiseks oleks vaja eemaldad</w:t>
      </w:r>
      <w:r w:rsidR="006972B6">
        <w:rPr>
          <w:rFonts w:ascii="Arial" w:hAnsi="Arial" w:cs="Arial"/>
          <w:lang w:val="et-EE"/>
        </w:rPr>
        <w:t>a</w:t>
      </w:r>
      <w:r w:rsidRPr="006972B6">
        <w:rPr>
          <w:rFonts w:ascii="Arial" w:hAnsi="Arial" w:cs="Arial"/>
          <w:lang w:val="et-EE"/>
        </w:rPr>
        <w:t xml:space="preserve"> setted ja muda mõisatiigist.</w:t>
      </w:r>
    </w:p>
    <w:p w:rsidR="004F3C8C" w:rsidRPr="006972B6" w:rsidRDefault="004F3C8C" w:rsidP="006972B6">
      <w:pPr>
        <w:jc w:val="both"/>
        <w:rPr>
          <w:rFonts w:ascii="Arial" w:hAnsi="Arial" w:cs="Arial"/>
          <w:lang w:val="et-EE"/>
        </w:rPr>
      </w:pPr>
    </w:p>
    <w:p w:rsidR="004F3C8C" w:rsidRPr="006972B6" w:rsidRDefault="004F3C8C" w:rsidP="006972B6">
      <w:pPr>
        <w:jc w:val="both"/>
        <w:rPr>
          <w:rFonts w:ascii="Arial" w:hAnsi="Arial" w:cs="Arial"/>
          <w:b/>
          <w:bCs/>
          <w:lang w:val="et-EE"/>
        </w:rPr>
      </w:pPr>
    </w:p>
    <w:p w:rsidR="004F3C8C" w:rsidRPr="006972B6" w:rsidRDefault="00342BFC" w:rsidP="006972B6">
      <w:pPr>
        <w:jc w:val="both"/>
        <w:rPr>
          <w:rFonts w:ascii="Arial" w:hAnsi="Arial" w:cs="Arial"/>
          <w:b/>
          <w:bCs/>
          <w:lang w:val="et-EE"/>
        </w:rPr>
      </w:pPr>
      <w:r>
        <w:rPr>
          <w:rFonts w:ascii="Arial" w:hAnsi="Arial" w:cs="Arial"/>
          <w:b/>
          <w:bCs/>
          <w:lang w:val="et-EE"/>
        </w:rPr>
        <w:t>Tegurid, millest sõltub</w:t>
      </w:r>
      <w:r w:rsidR="004F3C8C" w:rsidRPr="006972B6">
        <w:rPr>
          <w:rFonts w:ascii="Arial" w:hAnsi="Arial" w:cs="Arial"/>
          <w:b/>
          <w:bCs/>
          <w:lang w:val="et-EE"/>
        </w:rPr>
        <w:t xml:space="preserve"> kalapääsu efektiivne toimimine</w:t>
      </w:r>
    </w:p>
    <w:p w:rsidR="004F3C8C" w:rsidRPr="006972B6" w:rsidRDefault="004F3C8C" w:rsidP="006972B6">
      <w:pPr>
        <w:jc w:val="both"/>
        <w:rPr>
          <w:rFonts w:ascii="Arial" w:hAnsi="Arial" w:cs="Arial"/>
          <w:lang w:val="et-EE"/>
        </w:rPr>
      </w:pPr>
      <w:r w:rsidRPr="006972B6">
        <w:rPr>
          <w:rFonts w:ascii="Arial" w:hAnsi="Arial" w:cs="Arial"/>
          <w:lang w:val="et-EE"/>
        </w:rPr>
        <w:t>Arvestades kogu jõe halba seisundit hakkab paisu ette paigaldatud jäätõkete taha kogunema rämps, mida tuleb perioodiliselt eemaldada.</w:t>
      </w:r>
    </w:p>
    <w:p w:rsidR="004F3C8C" w:rsidRPr="006972B6" w:rsidRDefault="004F3C8C" w:rsidP="006972B6">
      <w:pPr>
        <w:jc w:val="both"/>
        <w:rPr>
          <w:rFonts w:ascii="Arial" w:hAnsi="Arial" w:cs="Arial"/>
          <w:lang w:val="et-EE"/>
        </w:rPr>
      </w:pPr>
      <w:r w:rsidRPr="006972B6">
        <w:rPr>
          <w:rFonts w:ascii="Arial" w:hAnsi="Arial" w:cs="Arial"/>
          <w:lang w:val="et-EE"/>
        </w:rPr>
        <w:t>Samuti tuleb madala veeseisu perioodil jälgida, et kärestikku ei settiks prahti.</w:t>
      </w:r>
    </w:p>
    <w:p w:rsidR="004F3C8C" w:rsidRPr="006972B6" w:rsidRDefault="004F3C8C" w:rsidP="006972B6">
      <w:pPr>
        <w:jc w:val="both"/>
        <w:rPr>
          <w:rFonts w:ascii="Arial" w:hAnsi="Arial" w:cs="Arial"/>
          <w:lang w:val="et-EE"/>
        </w:rPr>
      </w:pPr>
    </w:p>
    <w:p w:rsidR="004F3C8C" w:rsidRPr="006972B6" w:rsidRDefault="004F3C8C" w:rsidP="006972B6">
      <w:pPr>
        <w:jc w:val="both"/>
        <w:rPr>
          <w:rFonts w:ascii="Arial" w:hAnsi="Arial" w:cs="Arial"/>
          <w:b/>
          <w:bCs/>
          <w:lang w:val="et-EE"/>
        </w:rPr>
      </w:pPr>
      <w:r w:rsidRPr="006972B6">
        <w:rPr>
          <w:rFonts w:ascii="Arial" w:hAnsi="Arial" w:cs="Arial"/>
          <w:b/>
          <w:bCs/>
          <w:lang w:val="et-EE"/>
        </w:rPr>
        <w:t xml:space="preserve">Kokkuvõte. </w:t>
      </w:r>
    </w:p>
    <w:p w:rsidR="004F3C8C" w:rsidRPr="006972B6" w:rsidRDefault="004F3C8C" w:rsidP="006972B6">
      <w:pPr>
        <w:jc w:val="both"/>
        <w:rPr>
          <w:rFonts w:ascii="Arial" w:hAnsi="Arial" w:cs="Arial"/>
          <w:lang w:val="et-EE"/>
        </w:rPr>
      </w:pPr>
      <w:r w:rsidRPr="006972B6">
        <w:rPr>
          <w:rFonts w:ascii="Arial" w:hAnsi="Arial" w:cs="Arial"/>
          <w:lang w:val="et-EE"/>
        </w:rPr>
        <w:t xml:space="preserve">Hüdraulilised tingimused kalapääsus </w:t>
      </w:r>
      <w:r w:rsidR="00342BFC">
        <w:rPr>
          <w:rFonts w:ascii="Arial" w:hAnsi="Arial" w:cs="Arial"/>
          <w:lang w:val="et-EE"/>
        </w:rPr>
        <w:t xml:space="preserve">on </w:t>
      </w:r>
      <w:r w:rsidRPr="006972B6">
        <w:rPr>
          <w:rFonts w:ascii="Arial" w:hAnsi="Arial" w:cs="Arial"/>
          <w:lang w:val="et-EE"/>
        </w:rPr>
        <w:t xml:space="preserve">kalade </w:t>
      </w:r>
      <w:r w:rsidR="00342BFC">
        <w:rPr>
          <w:rFonts w:ascii="Arial" w:hAnsi="Arial" w:cs="Arial"/>
          <w:lang w:val="et-EE"/>
        </w:rPr>
        <w:t xml:space="preserve">liikumiseks </w:t>
      </w:r>
      <w:r w:rsidRPr="006972B6">
        <w:rPr>
          <w:rFonts w:ascii="Arial" w:hAnsi="Arial" w:cs="Arial"/>
          <w:lang w:val="et-EE"/>
        </w:rPr>
        <w:t xml:space="preserve">jaoks </w:t>
      </w:r>
      <w:r w:rsidR="00342BFC">
        <w:rPr>
          <w:rFonts w:ascii="Arial" w:hAnsi="Arial" w:cs="Arial"/>
          <w:lang w:val="et-EE"/>
        </w:rPr>
        <w:t>sobivad.</w:t>
      </w:r>
    </w:p>
    <w:p w:rsidR="004F3C8C" w:rsidRPr="006972B6" w:rsidRDefault="004F3C8C" w:rsidP="006972B6">
      <w:pPr>
        <w:jc w:val="both"/>
        <w:rPr>
          <w:rFonts w:ascii="Arial" w:hAnsi="Arial" w:cs="Arial"/>
          <w:lang w:val="et-EE"/>
        </w:rPr>
      </w:pPr>
      <w:r w:rsidRPr="006972B6">
        <w:rPr>
          <w:rFonts w:ascii="Arial" w:hAnsi="Arial" w:cs="Arial"/>
          <w:color w:val="000000"/>
          <w:lang w:val="et-EE"/>
        </w:rPr>
        <w:t xml:space="preserve">Kokkuvõttes võib hinnata, et Saku mõisapargi tiigi kalapääs on rajatud toimivana ja võimaldab uurimisaegse veeseisu juures kaladele mõlemasuunalist rännet üle paisu. </w:t>
      </w:r>
    </w:p>
    <w:p w:rsidR="004F3C8C" w:rsidRPr="006972B6" w:rsidRDefault="004F3C8C" w:rsidP="006972B6">
      <w:pPr>
        <w:jc w:val="both"/>
        <w:rPr>
          <w:rFonts w:ascii="Arial" w:hAnsi="Arial" w:cs="Arial"/>
          <w:lang w:val="et-EE"/>
        </w:rPr>
      </w:pPr>
    </w:p>
    <w:p w:rsidR="003927CF" w:rsidRPr="006972B6" w:rsidRDefault="003927CF" w:rsidP="006972B6">
      <w:pPr>
        <w:jc w:val="both"/>
        <w:rPr>
          <w:rFonts w:ascii="Arial" w:hAnsi="Arial" w:cs="Arial"/>
          <w:b/>
          <w:lang w:val="et-EE"/>
        </w:rPr>
      </w:pPr>
      <w:r w:rsidRPr="006972B6">
        <w:rPr>
          <w:rFonts w:ascii="Arial" w:hAnsi="Arial" w:cs="Arial"/>
          <w:b/>
          <w:lang w:val="et-EE"/>
        </w:rPr>
        <w:t>Fotod.</w:t>
      </w:r>
    </w:p>
    <w:p w:rsidR="00615591" w:rsidRPr="006972B6" w:rsidRDefault="00741B09" w:rsidP="006972B6">
      <w:pPr>
        <w:jc w:val="both"/>
        <w:rPr>
          <w:lang w:val="et-EE"/>
        </w:rPr>
      </w:pPr>
      <w:r w:rsidRPr="006972B6">
        <w:rPr>
          <w:noProof/>
          <w:lang w:val="et-EE" w:eastAsia="et-EE"/>
        </w:rPr>
        <w:lastRenderedPageBreak/>
        <w:drawing>
          <wp:inline distT="0" distB="0" distL="0" distR="0" wp14:anchorId="2BE4D66C" wp14:editId="0502B386">
            <wp:extent cx="5472113" cy="72961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ku 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4829" cy="7299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972B6">
        <w:rPr>
          <w:noProof/>
          <w:lang w:val="et-EE" w:eastAsia="et-EE"/>
        </w:rPr>
        <w:lastRenderedPageBreak/>
        <w:drawing>
          <wp:inline distT="0" distB="0" distL="0" distR="0" wp14:anchorId="53ADC2D4" wp14:editId="4C18287A">
            <wp:extent cx="5760720" cy="3827145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ku 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2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972B6">
        <w:rPr>
          <w:noProof/>
          <w:lang w:val="et-EE" w:eastAsia="et-EE"/>
        </w:rPr>
        <w:drawing>
          <wp:inline distT="0" distB="0" distL="0" distR="0" wp14:anchorId="55D5B03A" wp14:editId="01D68E18">
            <wp:extent cx="5760720" cy="3827145"/>
            <wp:effectExtent l="0" t="0" r="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ku 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2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972B6">
        <w:rPr>
          <w:noProof/>
          <w:lang w:val="et-EE" w:eastAsia="et-EE"/>
        </w:rPr>
        <w:lastRenderedPageBreak/>
        <w:drawing>
          <wp:inline distT="0" distB="0" distL="0" distR="0" wp14:anchorId="1F15ED36" wp14:editId="2739F6D4">
            <wp:extent cx="5760720" cy="3827145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ku 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2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972B6">
        <w:rPr>
          <w:noProof/>
          <w:lang w:val="et-EE" w:eastAsia="et-EE"/>
        </w:rPr>
        <w:drawing>
          <wp:inline distT="0" distB="0" distL="0" distR="0" wp14:anchorId="75BEF50F" wp14:editId="39CC3CAE">
            <wp:extent cx="5760720" cy="4320540"/>
            <wp:effectExtent l="0" t="0" r="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ku 6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15591" w:rsidRPr="006972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710" w:rsidRDefault="00986710" w:rsidP="00B523FC">
      <w:pPr>
        <w:spacing w:after="0" w:line="240" w:lineRule="auto"/>
      </w:pPr>
      <w:r>
        <w:separator/>
      </w:r>
    </w:p>
  </w:endnote>
  <w:endnote w:type="continuationSeparator" w:id="0">
    <w:p w:rsidR="00986710" w:rsidRDefault="00986710" w:rsidP="00B52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710" w:rsidRDefault="00986710" w:rsidP="00B523FC">
      <w:pPr>
        <w:spacing w:after="0" w:line="240" w:lineRule="auto"/>
      </w:pPr>
      <w:r>
        <w:separator/>
      </w:r>
    </w:p>
  </w:footnote>
  <w:footnote w:type="continuationSeparator" w:id="0">
    <w:p w:rsidR="00986710" w:rsidRDefault="00986710" w:rsidP="00B523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830AB8"/>
    <w:multiLevelType w:val="hybridMultilevel"/>
    <w:tmpl w:val="AB36E6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8D2120"/>
    <w:multiLevelType w:val="multilevel"/>
    <w:tmpl w:val="C1242A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93A"/>
    <w:rsid w:val="00081AE1"/>
    <w:rsid w:val="002650BE"/>
    <w:rsid w:val="00276152"/>
    <w:rsid w:val="00342BFC"/>
    <w:rsid w:val="003927CF"/>
    <w:rsid w:val="0040793A"/>
    <w:rsid w:val="004F3C8C"/>
    <w:rsid w:val="005933E2"/>
    <w:rsid w:val="00615591"/>
    <w:rsid w:val="00691BBF"/>
    <w:rsid w:val="006972B6"/>
    <w:rsid w:val="006A1CC3"/>
    <w:rsid w:val="00741B09"/>
    <w:rsid w:val="00751242"/>
    <w:rsid w:val="008A48D8"/>
    <w:rsid w:val="008E7ECD"/>
    <w:rsid w:val="00986710"/>
    <w:rsid w:val="00AE14A7"/>
    <w:rsid w:val="00B523FC"/>
    <w:rsid w:val="00C92412"/>
    <w:rsid w:val="00EC0D0D"/>
    <w:rsid w:val="00FA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6152"/>
    <w:rPr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7615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615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761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52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23FC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B52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23FC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1A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1AE1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6152"/>
    <w:rPr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7615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615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761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52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23FC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B52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23FC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1A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1AE1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433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 Pärn</dc:creator>
  <cp:lastModifiedBy>Martin</cp:lastModifiedBy>
  <cp:revision>2</cp:revision>
  <dcterms:created xsi:type="dcterms:W3CDTF">2013-11-16T10:13:00Z</dcterms:created>
  <dcterms:modified xsi:type="dcterms:W3CDTF">2013-11-16T10:13:00Z</dcterms:modified>
</cp:coreProperties>
</file>